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C6" w:rsidRDefault="0088247A" w:rsidP="003C1564">
      <w:pPr>
        <w:autoSpaceDE w:val="0"/>
        <w:jc w:val="center"/>
        <w:rPr>
          <w:b/>
          <w:bCs/>
        </w:rPr>
      </w:pPr>
      <w:r>
        <w:rPr>
          <w:b/>
          <w:bCs/>
        </w:rPr>
        <w:t>Х</w:t>
      </w:r>
      <w:r w:rsidR="00D65FC6">
        <w:rPr>
          <w:b/>
          <w:bCs/>
        </w:rPr>
        <w:t>арактеристика</w:t>
      </w:r>
    </w:p>
    <w:p w:rsidR="0029546F" w:rsidRDefault="00D65FC6" w:rsidP="00D65FC6">
      <w:pPr>
        <w:autoSpaceDE w:val="0"/>
        <w:jc w:val="center"/>
      </w:pPr>
      <w:r>
        <w:rPr>
          <w:b/>
          <w:bCs/>
        </w:rPr>
        <w:t>Муниципального автономного учреждения «Детский загородный оздоровительный лагерь «Салют»</w:t>
      </w:r>
      <w:r w:rsidR="0088247A" w:rsidRPr="008C09A2">
        <w:rPr>
          <w:b/>
          <w:bCs/>
        </w:rPr>
        <w:t xml:space="preserve"> </w:t>
      </w:r>
    </w:p>
    <w:p w:rsidR="0088247A" w:rsidRDefault="0088247A" w:rsidP="006A7850">
      <w:pPr>
        <w:autoSpaceDE w:val="0"/>
        <w:jc w:val="center"/>
      </w:pPr>
    </w:p>
    <w:tbl>
      <w:tblPr>
        <w:tblW w:w="107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5580"/>
      </w:tblGrid>
      <w:tr w:rsidR="0088247A" w:rsidRPr="008C09A2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B6007D" w:rsidRDefault="0088247A" w:rsidP="00945B72">
            <w:pPr>
              <w:autoSpaceDE w:val="0"/>
              <w:snapToGrid w:val="0"/>
              <w:rPr>
                <w:b/>
                <w:bCs/>
              </w:rPr>
            </w:pPr>
            <w:r w:rsidRPr="00B6007D">
              <w:rPr>
                <w:b/>
                <w:bCs/>
              </w:rPr>
              <w:t>№</w:t>
            </w:r>
          </w:p>
          <w:p w:rsidR="0088247A" w:rsidRPr="00B6007D" w:rsidRDefault="0088247A" w:rsidP="00945B72">
            <w:pPr>
              <w:autoSpaceDE w:val="0"/>
              <w:rPr>
                <w:b/>
                <w:bCs/>
              </w:rPr>
            </w:pPr>
            <w:proofErr w:type="gramStart"/>
            <w:r w:rsidRPr="00B6007D">
              <w:rPr>
                <w:b/>
                <w:bCs/>
              </w:rPr>
              <w:t>п</w:t>
            </w:r>
            <w:proofErr w:type="gramEnd"/>
            <w:r w:rsidRPr="00B6007D">
              <w:rPr>
                <w:b/>
                <w:bCs/>
              </w:rPr>
              <w:t>/п</w:t>
            </w:r>
          </w:p>
          <w:p w:rsidR="0088247A" w:rsidRPr="00B6007D" w:rsidRDefault="0088247A" w:rsidP="00945B72">
            <w:pPr>
              <w:autoSpaceDE w:val="0"/>
              <w:rPr>
                <w:b/>
                <w:bCs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B6007D" w:rsidRDefault="0088247A" w:rsidP="00B6007D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B6007D">
              <w:rPr>
                <w:b/>
                <w:bCs/>
              </w:rPr>
              <w:t>Характеристики услуг</w:t>
            </w:r>
          </w:p>
          <w:p w:rsidR="0088247A" w:rsidRPr="00B6007D" w:rsidRDefault="0088247A" w:rsidP="00B6007D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Pr="00B6007D" w:rsidRDefault="0088247A" w:rsidP="00B6007D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B6007D">
              <w:rPr>
                <w:b/>
                <w:bCs/>
              </w:rPr>
              <w:t>Показатели</w:t>
            </w:r>
          </w:p>
          <w:p w:rsidR="0088247A" w:rsidRPr="00B6007D" w:rsidRDefault="0088247A" w:rsidP="00945B72">
            <w:pPr>
              <w:jc w:val="center"/>
              <w:rPr>
                <w:b/>
                <w:bCs/>
              </w:rPr>
            </w:pPr>
          </w:p>
        </w:tc>
      </w:tr>
      <w:tr w:rsidR="0088247A" w:rsidRPr="008C09A2">
        <w:trPr>
          <w:trHeight w:val="10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47A" w:rsidRDefault="0088247A" w:rsidP="00B6007D">
            <w:pPr>
              <w:pStyle w:val="Standard"/>
              <w:snapToGrid w:val="0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47A" w:rsidRPr="0029546F" w:rsidRDefault="0076213B" w:rsidP="002572E6">
            <w:pPr>
              <w:pStyle w:val="Standard"/>
              <w:snapToGrid w:val="0"/>
            </w:pPr>
            <w:r>
              <w:t>Условия предоставления путевок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6F" w:rsidRPr="0029546F" w:rsidRDefault="0076213B" w:rsidP="002572E6">
            <w:pPr>
              <w:pStyle w:val="Standard"/>
            </w:pPr>
            <w:r>
              <w:t>Путевки предоставляются детям в возрасте от 6</w:t>
            </w:r>
            <w:r w:rsidR="000D0442">
              <w:t>,5 лет</w:t>
            </w:r>
            <w:r>
              <w:t xml:space="preserve"> до 17 лет включительно.</w:t>
            </w:r>
          </w:p>
        </w:tc>
      </w:tr>
      <w:tr w:rsidR="00AF0D02" w:rsidRPr="008C09A2">
        <w:trPr>
          <w:trHeight w:val="10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02" w:rsidRDefault="00AF0D02" w:rsidP="00B6007D">
            <w:pPr>
              <w:pStyle w:val="Standard"/>
              <w:snapToGrid w:val="0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D02" w:rsidRDefault="00AF0D02" w:rsidP="002572E6">
            <w:pPr>
              <w:pStyle w:val="Standard"/>
              <w:snapToGrid w:val="0"/>
            </w:pPr>
            <w:r>
              <w:t xml:space="preserve">Качественные характеристики услуг, организации отдыха </w:t>
            </w:r>
            <w:r w:rsidR="00437758">
              <w:t xml:space="preserve">и </w:t>
            </w:r>
            <w:r>
              <w:t>безопасности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02" w:rsidRPr="00C374F3" w:rsidRDefault="00AF0D02" w:rsidP="00AF0D02">
            <w:pPr>
              <w:jc w:val="both"/>
            </w:pPr>
            <w:r w:rsidRPr="00C374F3">
              <w:t>Работа детского оздоров</w:t>
            </w:r>
            <w:r>
              <w:t xml:space="preserve">ительного учреждения </w:t>
            </w:r>
            <w:r w:rsidRPr="00C374F3">
              <w:t xml:space="preserve"> организована в соответствии с правилами и нормами законодательства, действующего на территории Российской </w:t>
            </w:r>
            <w:r w:rsidR="00DC6E69">
              <w:t>Федерации</w:t>
            </w:r>
            <w:r w:rsidRPr="00C374F3">
              <w:t>:</w:t>
            </w:r>
          </w:p>
          <w:p w:rsidR="00DC6E69" w:rsidRDefault="00AF0D02" w:rsidP="00AF0D02">
            <w:pPr>
              <w:jc w:val="both"/>
            </w:pPr>
            <w:r w:rsidRPr="00C374F3">
              <w:t>- Федеральным законом Российской Ф</w:t>
            </w:r>
            <w:r w:rsidR="00DC6E69">
              <w:t>едерации от 30.03.1999г. №52–ФЗ</w:t>
            </w:r>
          </w:p>
          <w:p w:rsidR="00AF0D02" w:rsidRPr="00C374F3" w:rsidRDefault="00DC6E69" w:rsidP="00AF0D02">
            <w:pPr>
              <w:jc w:val="both"/>
            </w:pPr>
            <w:r>
              <w:t xml:space="preserve">«О </w:t>
            </w:r>
            <w:r w:rsidR="00AF0D02" w:rsidRPr="00C374F3">
              <w:t>санитарно-</w:t>
            </w:r>
            <w:r>
              <w:t>э</w:t>
            </w:r>
            <w:r w:rsidR="00AF0D02" w:rsidRPr="00C374F3">
              <w:t xml:space="preserve">пидемиологическом благополучии населения»; </w:t>
            </w:r>
          </w:p>
          <w:p w:rsidR="00AF0D02" w:rsidRPr="00C374F3" w:rsidRDefault="00AF0D02" w:rsidP="00AF0D02">
            <w:pPr>
              <w:autoSpaceDE w:val="0"/>
              <w:autoSpaceDN w:val="0"/>
              <w:adjustRightInd w:val="0"/>
              <w:jc w:val="both"/>
            </w:pPr>
            <w:r w:rsidRPr="00C374F3">
              <w:t xml:space="preserve">- правилами и нормативами </w:t>
            </w:r>
            <w:r w:rsidRPr="00C374F3">
              <w:rPr>
                <w:rFonts w:eastAsia="Calibri"/>
              </w:rPr>
              <w:t>"Санитарно-эпидемиологические требования к устройству, содержанию и организации работы стационарных организаций отдыха и оздоровления детей СанПиН 2.4.4.3155-13</w:t>
            </w:r>
            <w:r w:rsidRPr="00C374F3">
              <w:t>», утвержденными Постановлением Главного государственного санитарного врача</w:t>
            </w:r>
            <w:r w:rsidR="00BF37E5">
              <w:t xml:space="preserve"> РФ от 27 декабря 2013 г. N 73;</w:t>
            </w:r>
          </w:p>
          <w:p w:rsidR="00AF0D02" w:rsidRPr="00C374F3" w:rsidRDefault="00BA5479" w:rsidP="00AF0D02">
            <w:pPr>
              <w:jc w:val="both"/>
            </w:pPr>
            <w:r>
              <w:t xml:space="preserve">- ГОСТ </w:t>
            </w:r>
            <w:proofErr w:type="gramStart"/>
            <w:r>
              <w:t>Р</w:t>
            </w:r>
            <w:proofErr w:type="gramEnd"/>
            <w:r>
              <w:t xml:space="preserve"> 52887-2018</w:t>
            </w:r>
            <w:r w:rsidR="00AF0D02" w:rsidRPr="00C374F3">
              <w:t xml:space="preserve"> «Услуги детям в учреждениях отдыха и оздоровления».</w:t>
            </w:r>
          </w:p>
          <w:p w:rsidR="00AF0D02" w:rsidRPr="00C374F3" w:rsidRDefault="00AF0D02" w:rsidP="00AF0D02">
            <w:pPr>
              <w:shd w:val="clear" w:color="auto" w:fill="FFFFFF"/>
              <w:tabs>
                <w:tab w:val="left" w:pos="379"/>
              </w:tabs>
              <w:jc w:val="both"/>
            </w:pPr>
            <w:proofErr w:type="gramStart"/>
            <w:r>
              <w:t>Обеспечено наличие</w:t>
            </w:r>
            <w:r w:rsidRPr="00C374F3">
              <w:t xml:space="preserve"> документации, в соответствии с которой работает учреждение (устав учреждения и положение об учреждении, зарегистрированные в установленном порядке; штатное расписание; руководства, правила, инструкции, методики, планы и программы работы с детьми; заключения органов санитарно-эпидемиологического надзора, </w:t>
            </w:r>
            <w:r>
              <w:t>пожарной инспекции; документации</w:t>
            </w:r>
            <w:r w:rsidRPr="00C374F3">
              <w:t xml:space="preserve"> на имеющееся оборудование, приборы, аппаратуру,</w:t>
            </w:r>
            <w:r>
              <w:t xml:space="preserve"> спортивное оборудование</w:t>
            </w:r>
            <w:r w:rsidRPr="00C374F3">
              <w:t>; национальные станд</w:t>
            </w:r>
            <w:r>
              <w:t>арты РФ, финансово-хозяйственная и медицинская документация</w:t>
            </w:r>
            <w:r w:rsidR="0076213B">
              <w:t xml:space="preserve">, положение </w:t>
            </w:r>
            <w:r w:rsidRPr="00C374F3">
              <w:t>о проведении внутреннего контроля);</w:t>
            </w:r>
            <w:proofErr w:type="gramEnd"/>
          </w:p>
          <w:p w:rsidR="00AF0D02" w:rsidRDefault="00AF0D02" w:rsidP="00AF0D02">
            <w:pPr>
              <w:pStyle w:val="Standard"/>
              <w:rPr>
                <w:rFonts w:eastAsia="Times New Roman"/>
                <w:snapToGrid w:val="0"/>
                <w:lang w:eastAsia="ru-RU"/>
              </w:rPr>
            </w:pPr>
            <w:r>
              <w:rPr>
                <w:rFonts w:eastAsia="Times New Roman"/>
                <w:snapToGrid w:val="0"/>
                <w:lang w:eastAsia="ru-RU"/>
              </w:rPr>
              <w:t>Обеспечено</w:t>
            </w:r>
            <w:r w:rsidRPr="00C374F3">
              <w:rPr>
                <w:rFonts w:eastAsia="Times New Roman"/>
                <w:snapToGrid w:val="0"/>
                <w:lang w:eastAsia="ru-RU"/>
              </w:rPr>
              <w:t xml:space="preserve"> наличие системы внутреннего контроля качества предоставляемых услуг (оздор</w:t>
            </w:r>
            <w:r>
              <w:rPr>
                <w:rFonts w:eastAsia="Times New Roman"/>
                <w:snapToGrid w:val="0"/>
                <w:lang w:eastAsia="ru-RU"/>
              </w:rPr>
              <w:t>овительное учреждение имеет</w:t>
            </w:r>
            <w:r w:rsidRPr="00C374F3">
              <w:rPr>
                <w:rFonts w:eastAsia="Times New Roman"/>
                <w:snapToGrid w:val="0"/>
                <w:lang w:eastAsia="ru-RU"/>
              </w:rPr>
              <w:t xml:space="preserve"> документально оформленную собственную систему контроля над деятельностью подразделений и сотрудников по оказанию услуг на соотв</w:t>
            </w:r>
            <w:r>
              <w:rPr>
                <w:rFonts w:eastAsia="Times New Roman"/>
                <w:snapToGrid w:val="0"/>
                <w:lang w:eastAsia="ru-RU"/>
              </w:rPr>
              <w:t xml:space="preserve">етствие стандартам, документацию </w:t>
            </w:r>
            <w:r w:rsidRPr="00C374F3">
              <w:rPr>
                <w:rFonts w:eastAsia="Times New Roman"/>
                <w:snapToGrid w:val="0"/>
                <w:lang w:eastAsia="ru-RU"/>
              </w:rPr>
              <w:t>по вопросам объема, качества и безопасности предоставляемых услуг).</w:t>
            </w:r>
          </w:p>
          <w:p w:rsidR="0076213B" w:rsidRPr="0029546F" w:rsidRDefault="0076213B" w:rsidP="00AF0D02">
            <w:pPr>
              <w:pStyle w:val="Standard"/>
            </w:pPr>
            <w:r>
              <w:rPr>
                <w:rFonts w:eastAsia="Times New Roman"/>
                <w:snapToGrid w:val="0"/>
                <w:lang w:eastAsia="ru-RU"/>
              </w:rPr>
              <w:t xml:space="preserve">Имеется лицензия на осуществление образовательной деятельности (дополнительное образование детей и взрослых) и </w:t>
            </w:r>
            <w:r w:rsidR="00CD6694">
              <w:rPr>
                <w:rFonts w:eastAsia="Times New Roman"/>
                <w:snapToGrid w:val="0"/>
                <w:lang w:eastAsia="ru-RU"/>
              </w:rPr>
              <w:t>лицензия на перевозку пассажиров и иных лиц автобусами.</w:t>
            </w:r>
          </w:p>
        </w:tc>
      </w:tr>
      <w:tr w:rsidR="0088247A" w:rsidRPr="008C09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AF0D02" w:rsidP="00945B72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Default="0088247A" w:rsidP="00945B72">
            <w:pPr>
              <w:autoSpaceDE w:val="0"/>
              <w:snapToGrid w:val="0"/>
            </w:pPr>
            <w:r>
              <w:t>Условия проживания детей и</w:t>
            </w:r>
          </w:p>
          <w:p w:rsidR="0088247A" w:rsidRPr="008C09A2" w:rsidRDefault="0088247A" w:rsidP="00945B72">
            <w:pPr>
              <w:autoSpaceDE w:val="0"/>
              <w:snapToGrid w:val="0"/>
            </w:pPr>
            <w:r>
              <w:t xml:space="preserve"> наличие удобств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Default="0088247A" w:rsidP="00BA797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C09A2">
              <w:t>Проживание детей организован</w:t>
            </w:r>
            <w:r>
              <w:t xml:space="preserve">о в </w:t>
            </w:r>
            <w:r w:rsidR="007F5D91">
              <w:t xml:space="preserve">пяти 1-этажных и двух 2-этажных </w:t>
            </w:r>
            <w:r w:rsidR="0029546F">
              <w:t xml:space="preserve">капитальных отапливаемых </w:t>
            </w:r>
            <w:r w:rsidR="0029546F">
              <w:lastRenderedPageBreak/>
              <w:t xml:space="preserve">благоустроенных </w:t>
            </w:r>
            <w:r w:rsidRPr="008C09A2">
              <w:t>жилых корпусах</w:t>
            </w:r>
            <w:r>
              <w:t>.</w:t>
            </w:r>
            <w:r w:rsidRPr="008C09A2">
              <w:t xml:space="preserve"> </w:t>
            </w:r>
            <w:r w:rsidR="007F5D91" w:rsidRPr="008C09A2">
              <w:t xml:space="preserve">Дети распределяются </w:t>
            </w:r>
            <w:r w:rsidR="007F5D91">
              <w:t>п</w:t>
            </w:r>
            <w:r w:rsidR="007F5D91" w:rsidRPr="008C09A2">
              <w:t>о отряда</w:t>
            </w:r>
            <w:r w:rsidR="007F5D91">
              <w:t xml:space="preserve">м согласно возрастным критериям. </w:t>
            </w:r>
            <w:r w:rsidRPr="008C09A2">
              <w:t>Проживание проходит в условиях, удовлетворяющим действующим санитарным правилам, нормам и гигиеническим нормативам, при строгом соблюден</w:t>
            </w:r>
            <w:r>
              <w:t>ии правил пожарной безопасности и требований электробезопасности,</w:t>
            </w:r>
            <w:r>
              <w:rPr>
                <w:lang w:eastAsia="ar-SA"/>
              </w:rPr>
              <w:t xml:space="preserve"> вла</w:t>
            </w:r>
            <w:r w:rsidR="000D0442">
              <w:rPr>
                <w:lang w:eastAsia="ar-SA"/>
              </w:rPr>
              <w:t>жная уборка проводится не реже 2 раз</w:t>
            </w:r>
            <w:r>
              <w:rPr>
                <w:lang w:eastAsia="ar-SA"/>
              </w:rPr>
              <w:t xml:space="preserve"> в день.</w:t>
            </w:r>
          </w:p>
          <w:p w:rsidR="0088247A" w:rsidRDefault="0088247A" w:rsidP="00945B72">
            <w:pPr>
              <w:autoSpaceDE w:val="0"/>
              <w:snapToGrid w:val="0"/>
              <w:rPr>
                <w:color w:val="000000"/>
              </w:rPr>
            </w:pPr>
            <w:r>
              <w:t xml:space="preserve">В комнатах одноярусные </w:t>
            </w:r>
            <w:r w:rsidR="007F5D91">
              <w:t xml:space="preserve">и </w:t>
            </w:r>
            <w:r w:rsidR="00EF050E">
              <w:t>двухъярусные</w:t>
            </w:r>
            <w:r w:rsidR="007F5D91">
              <w:t xml:space="preserve"> </w:t>
            </w:r>
            <w:r>
              <w:t xml:space="preserve">кровати, тумбочки, шкафы для одежды. Телевизор в холле. Имеется </w:t>
            </w:r>
            <w:r>
              <w:rPr>
                <w:color w:val="000000"/>
              </w:rPr>
              <w:t xml:space="preserve">горячее и холодное водоснабжение, </w:t>
            </w:r>
            <w:r>
              <w:t>санузлы</w:t>
            </w:r>
            <w:r w:rsidRPr="008C09A2">
              <w:t xml:space="preserve">, </w:t>
            </w:r>
            <w:r>
              <w:t>умывальники, душевые (комнаты для личной гигиены в корпусе и на улице)</w:t>
            </w:r>
            <w:r w:rsidRPr="008C09A2">
              <w:t>,</w:t>
            </w:r>
            <w:r>
              <w:t xml:space="preserve"> места для помывки ног, канализация</w:t>
            </w:r>
            <w:r w:rsidRPr="008C09A2">
              <w:t xml:space="preserve">, </w:t>
            </w:r>
            <w:r w:rsidR="0029546F">
              <w:t xml:space="preserve"> </w:t>
            </w:r>
            <w:proofErr w:type="gramStart"/>
            <w:r w:rsidRPr="008C09A2">
              <w:t xml:space="preserve">согласно </w:t>
            </w:r>
            <w:r w:rsidRPr="008C09A2">
              <w:rPr>
                <w:color w:val="000000"/>
              </w:rPr>
              <w:t>Постановления</w:t>
            </w:r>
            <w:proofErr w:type="gramEnd"/>
            <w:r w:rsidRPr="008C09A2">
              <w:rPr>
                <w:color w:val="000000"/>
              </w:rPr>
              <w:t xml:space="preserve"> Главного государстве</w:t>
            </w:r>
            <w:r>
              <w:rPr>
                <w:color w:val="000000"/>
              </w:rPr>
              <w:t>нного санитарного врача РФ от 27.12</w:t>
            </w:r>
            <w:r w:rsidRPr="008C09A2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2013 г. N 73</w:t>
            </w:r>
            <w:r w:rsidRPr="008C09A2">
              <w:rPr>
                <w:color w:val="000000"/>
              </w:rPr>
              <w:t xml:space="preserve"> "О введении в действие санитарно-эпидемиологических правил и нормативов</w:t>
            </w:r>
            <w:r w:rsidRPr="008C09A2">
              <w:rPr>
                <w:rStyle w:val="apple-converted-space"/>
                <w:color w:val="000000"/>
              </w:rPr>
              <w:t> </w:t>
            </w:r>
            <w:r w:rsidRPr="008C09A2">
              <w:rPr>
                <w:rStyle w:val="spelle"/>
                <w:color w:val="000000"/>
              </w:rPr>
              <w:t>СанПиН</w:t>
            </w:r>
            <w:r w:rsidRPr="008C09A2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2.4.4.3155-13</w:t>
            </w:r>
            <w:r w:rsidRPr="008C09A2">
              <w:rPr>
                <w:color w:val="000000"/>
              </w:rPr>
              <w:t>"</w:t>
            </w:r>
            <w:r>
              <w:rPr>
                <w:color w:val="000000"/>
              </w:rPr>
              <w:t>.</w:t>
            </w:r>
          </w:p>
          <w:p w:rsidR="000D0442" w:rsidRDefault="000D0442" w:rsidP="00945B72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 корпусах установлена система видеонаблюдения.</w:t>
            </w:r>
          </w:p>
          <w:p w:rsidR="0088247A" w:rsidRPr="008C09A2" w:rsidRDefault="0088247A" w:rsidP="00945B72">
            <w:pPr>
              <w:autoSpaceDE w:val="0"/>
              <w:snapToGrid w:val="0"/>
            </w:pPr>
          </w:p>
        </w:tc>
      </w:tr>
      <w:tr w:rsidR="0088247A" w:rsidRPr="008C09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AF0D02" w:rsidP="00945B72">
            <w:pPr>
              <w:autoSpaceDE w:val="0"/>
              <w:snapToGrid w:val="0"/>
            </w:pPr>
            <w:r>
              <w:lastRenderedPageBreak/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>Организация питания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47" w:rsidRDefault="0088247A" w:rsidP="007F3647">
            <w:pPr>
              <w:spacing w:after="160" w:line="259" w:lineRule="auto"/>
              <w:rPr>
                <w:lang w:eastAsia="en-US"/>
              </w:rPr>
            </w:pPr>
            <w:r w:rsidRPr="008C09A2">
              <w:t xml:space="preserve">Благоустроенная столовая и пищеблок, </w:t>
            </w:r>
            <w:proofErr w:type="gramStart"/>
            <w:r w:rsidRPr="008C09A2">
              <w:t>от</w:t>
            </w:r>
            <w:r>
              <w:t>вечающие</w:t>
            </w:r>
            <w:proofErr w:type="gramEnd"/>
            <w:r>
              <w:t xml:space="preserve"> санитарным требованиям. </w:t>
            </w:r>
            <w:r w:rsidRPr="00A03183">
              <w:rPr>
                <w:lang w:eastAsia="en-US"/>
              </w:rPr>
              <w:t>Столовая большая, со светлыми просторными верандами.</w:t>
            </w:r>
            <w:r>
              <w:rPr>
                <w:lang w:eastAsia="en-US"/>
              </w:rPr>
              <w:t xml:space="preserve"> </w:t>
            </w:r>
            <w:r>
              <w:t>О</w:t>
            </w:r>
            <w:r w:rsidRPr="008C09A2">
              <w:t>беспечивается полноценное разн</w:t>
            </w:r>
            <w:r>
              <w:t>ообразное и качественное питание</w:t>
            </w:r>
            <w:r w:rsidRPr="008C09A2">
              <w:t xml:space="preserve"> детей в соответствии с требованием органов здра</w:t>
            </w:r>
            <w:r w:rsidR="007C2636">
              <w:t xml:space="preserve">воохранения и </w:t>
            </w:r>
            <w:proofErr w:type="spellStart"/>
            <w:r w:rsidR="007C2636">
              <w:t>Роспотребнадзора</w:t>
            </w:r>
            <w:proofErr w:type="spellEnd"/>
            <w:r w:rsidR="007C2636">
              <w:t xml:space="preserve"> 5</w:t>
            </w:r>
            <w:r w:rsidRPr="008C09A2">
              <w:t xml:space="preserve"> раз </w:t>
            </w:r>
            <w:proofErr w:type="gramStart"/>
            <w:r w:rsidRPr="008C09A2">
              <w:t xml:space="preserve">в </w:t>
            </w:r>
            <w:r>
              <w:t xml:space="preserve"> </w:t>
            </w:r>
            <w:r w:rsidRPr="008C09A2">
              <w:t>день по норматив</w:t>
            </w:r>
            <w:r>
              <w:t>ам для детей школьного возраста</w:t>
            </w:r>
            <w:r>
              <w:rPr>
                <w:lang w:eastAsia="en-US"/>
              </w:rPr>
              <w:t xml:space="preserve"> </w:t>
            </w:r>
            <w:r w:rsidRPr="00A03183">
              <w:rPr>
                <w:lang w:eastAsia="en-US"/>
              </w:rPr>
              <w:t xml:space="preserve"> с обязательным включением в рацион</w:t>
            </w:r>
            <w:proofErr w:type="gramEnd"/>
            <w:r w:rsidRPr="00A03183">
              <w:rPr>
                <w:lang w:eastAsia="en-US"/>
              </w:rPr>
              <w:t xml:space="preserve"> овощей, фрук</w:t>
            </w:r>
            <w:r w:rsidR="0029546F">
              <w:rPr>
                <w:lang w:eastAsia="en-US"/>
              </w:rPr>
              <w:t>тов, соков, кисломолочной продукции.</w:t>
            </w:r>
          </w:p>
          <w:p w:rsidR="004B40EC" w:rsidRPr="00A03183" w:rsidRDefault="007F3647" w:rsidP="004B40EC">
            <w:pPr>
              <w:spacing w:after="160" w:line="259" w:lineRule="auto"/>
              <w:rPr>
                <w:lang w:eastAsia="en-US"/>
              </w:rPr>
            </w:pPr>
            <w:r>
              <w:rPr>
                <w:color w:val="000000"/>
                <w:spacing w:val="1"/>
              </w:rPr>
              <w:t>Для организации</w:t>
            </w:r>
            <w:r w:rsidR="004B40E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круглосуточного </w:t>
            </w:r>
            <w:r w:rsidR="004B40EC">
              <w:rPr>
                <w:color w:val="000000"/>
                <w:spacing w:val="1"/>
              </w:rPr>
              <w:t>питьевого режима во всех пунктах нахождения детей (жилые корпуса, столовая, спортивные с</w:t>
            </w:r>
            <w:r>
              <w:rPr>
                <w:color w:val="000000"/>
                <w:spacing w:val="1"/>
              </w:rPr>
              <w:t xml:space="preserve">ооружения) </w:t>
            </w:r>
            <w:r>
              <w:t>используется</w:t>
            </w:r>
            <w:r w:rsidR="004B40EC" w:rsidRPr="004B40EC">
              <w:t xml:space="preserve"> питьевая бутилиров</w:t>
            </w:r>
            <w:r>
              <w:t xml:space="preserve">анная вода. </w:t>
            </w:r>
            <w:r w:rsidR="004B40EC" w:rsidRPr="004B40EC">
              <w:t>Раздача бутилированной воды производится п</w:t>
            </w:r>
            <w:r>
              <w:t xml:space="preserve">осредством </w:t>
            </w:r>
            <w:r w:rsidR="004B40EC" w:rsidRPr="004B40EC">
              <w:t>кулеров.</w:t>
            </w:r>
          </w:p>
          <w:p w:rsidR="0088247A" w:rsidRPr="008C09A2" w:rsidRDefault="0088247A" w:rsidP="00945B72">
            <w:pPr>
              <w:autoSpaceDE w:val="0"/>
              <w:snapToGrid w:val="0"/>
            </w:pPr>
          </w:p>
        </w:tc>
      </w:tr>
      <w:tr w:rsidR="0088247A" w:rsidRPr="008C09A2" w:rsidTr="00DB2CC0">
        <w:trPr>
          <w:trHeight w:val="13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DB2CC0" w:rsidP="00945B72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>Санитарно-бытовые условия</w:t>
            </w:r>
          </w:p>
          <w:p w:rsidR="0088247A" w:rsidRPr="008C09A2" w:rsidRDefault="0088247A" w:rsidP="00945B72">
            <w:pPr>
              <w:autoSpaceDE w:val="0"/>
            </w:pPr>
            <w:r w:rsidRPr="008C09A2">
              <w:t>-стир</w:t>
            </w:r>
            <w:r w:rsidR="00C53183">
              <w:t>ка белья</w:t>
            </w:r>
          </w:p>
          <w:p w:rsidR="0088247A" w:rsidRPr="008C09A2" w:rsidRDefault="0088247A" w:rsidP="00945B72">
            <w:pPr>
              <w:autoSpaceDE w:val="0"/>
            </w:pPr>
            <w:r w:rsidRPr="008C09A2">
              <w:t>-частота смены постельного белья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Pr="008C09A2" w:rsidRDefault="0088247A" w:rsidP="00945B72">
            <w:pPr>
              <w:autoSpaceDE w:val="0"/>
            </w:pPr>
            <w:r w:rsidRPr="008C09A2">
              <w:t>Частота смены постельного белья не реже одного раза в неделю (не реже 1 раза в 3 дня для особых категорий детей).</w:t>
            </w:r>
          </w:p>
        </w:tc>
      </w:tr>
      <w:tr w:rsidR="0088247A" w:rsidRPr="008C09A2" w:rsidTr="000D0442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DB2CC0" w:rsidP="00945B72">
            <w:pPr>
              <w:autoSpaceDE w:val="0"/>
              <w:snapToGrid w:val="0"/>
            </w:pPr>
            <w: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>Кадровый состав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Default="0088247A" w:rsidP="00A03183">
            <w:pPr>
              <w:spacing w:after="160" w:line="259" w:lineRule="auto"/>
              <w:rPr>
                <w:lang w:eastAsia="en-US"/>
              </w:rPr>
            </w:pPr>
            <w:r w:rsidRPr="00A03183">
              <w:rPr>
                <w:lang w:eastAsia="en-US"/>
              </w:rPr>
              <w:t>Особая гордость лагеря – педагогич</w:t>
            </w:r>
            <w:r>
              <w:rPr>
                <w:lang w:eastAsia="en-US"/>
              </w:rPr>
              <w:t>еский состав и традиции</w:t>
            </w:r>
            <w:r w:rsidRPr="00A03183">
              <w:rPr>
                <w:lang w:eastAsia="en-US"/>
              </w:rPr>
              <w:t xml:space="preserve">. Процесс подготовки вожатых, разработка досуговых программ начинается </w:t>
            </w:r>
            <w:r w:rsidR="00BC6715">
              <w:rPr>
                <w:lang w:eastAsia="en-US"/>
              </w:rPr>
              <w:t>задолго до начала оздоровительных смен</w:t>
            </w:r>
            <w:r w:rsidRPr="00A03183">
              <w:rPr>
                <w:lang w:eastAsia="en-US"/>
              </w:rPr>
              <w:t>. Персонал лагеря – э</w:t>
            </w:r>
            <w:r>
              <w:rPr>
                <w:lang w:eastAsia="en-US"/>
              </w:rPr>
              <w:t xml:space="preserve">то энтузиасты своего дела. </w:t>
            </w:r>
            <w:r w:rsidRPr="00A03183">
              <w:rPr>
                <w:lang w:eastAsia="en-US"/>
              </w:rPr>
              <w:t xml:space="preserve"> Многие сегодняшние во</w:t>
            </w:r>
            <w:r w:rsidR="00E54E67">
              <w:rPr>
                <w:lang w:eastAsia="en-US"/>
              </w:rPr>
              <w:t>спитатели и вожатые сами выросли</w:t>
            </w:r>
            <w:r w:rsidRPr="00A03183">
              <w:rPr>
                <w:lang w:eastAsia="en-US"/>
              </w:rPr>
              <w:t xml:space="preserve"> в лагере, они сохранили лучшие традиции и каждый год привносят в работу лагеря что-то новое.</w:t>
            </w:r>
            <w:r>
              <w:rPr>
                <w:lang w:eastAsia="en-US"/>
              </w:rPr>
              <w:t xml:space="preserve"> В лагере</w:t>
            </w:r>
            <w:r w:rsidR="00E54E67">
              <w:rPr>
                <w:lang w:eastAsia="en-US"/>
              </w:rPr>
              <w:t xml:space="preserve"> </w:t>
            </w:r>
            <w:r w:rsidRPr="00A03183">
              <w:rPr>
                <w:lang w:eastAsia="en-US"/>
              </w:rPr>
              <w:t xml:space="preserve"> работают одни из лучших </w:t>
            </w:r>
            <w:r w:rsidRPr="00A03183">
              <w:rPr>
                <w:lang w:eastAsia="en-US"/>
              </w:rPr>
              <w:lastRenderedPageBreak/>
              <w:t>педагогических кадров города, люди, имеющие навык работы с детьми в систем</w:t>
            </w:r>
            <w:r>
              <w:rPr>
                <w:lang w:eastAsia="en-US"/>
              </w:rPr>
              <w:t xml:space="preserve">е загородных лагерей, увлеченные </w:t>
            </w:r>
            <w:r w:rsidRPr="00A03183">
              <w:rPr>
                <w:lang w:eastAsia="en-US"/>
              </w:rPr>
              <w:t>своей работой, инициативные и коммуникабельные.</w:t>
            </w:r>
            <w:r>
              <w:rPr>
                <w:lang w:eastAsia="en-US"/>
              </w:rPr>
              <w:t xml:space="preserve"> Сотрудники учреждения привлекаются  к трудовой деятельности с условиями ограничений, установленных статьей 351.1 Трудового кодекса Российской Федерации.</w:t>
            </w:r>
          </w:p>
          <w:p w:rsidR="0088247A" w:rsidRPr="00A03183" w:rsidRDefault="0088247A" w:rsidP="00A03183">
            <w:pPr>
              <w:spacing w:after="160" w:line="259" w:lineRule="auto"/>
              <w:rPr>
                <w:lang w:eastAsia="en-US"/>
              </w:rPr>
            </w:pPr>
          </w:p>
          <w:p w:rsidR="0088247A" w:rsidRPr="008C09A2" w:rsidRDefault="0088247A" w:rsidP="00945B72">
            <w:pPr>
              <w:autoSpaceDE w:val="0"/>
            </w:pPr>
          </w:p>
        </w:tc>
      </w:tr>
      <w:tr w:rsidR="0088247A" w:rsidRPr="008C09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DB2CC0" w:rsidP="00945B72">
            <w:pPr>
              <w:autoSpaceDE w:val="0"/>
              <w:snapToGrid w:val="0"/>
            </w:pPr>
            <w:r>
              <w:lastRenderedPageBreak/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>Охрана и безопасность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Pr="007C2636" w:rsidRDefault="0088247A" w:rsidP="007C26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 - </w:t>
            </w:r>
            <w:r w:rsidRPr="007C2636">
              <w:rPr>
                <w:rFonts w:ascii="Times New Roman" w:hAnsi="Times New Roman" w:cs="Times New Roman"/>
                <w:sz w:val="24"/>
                <w:szCs w:val="24"/>
              </w:rPr>
              <w:t xml:space="preserve">освещается в темное время суток, </w:t>
            </w:r>
            <w:r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огорожена забором и круглосуточно охраняется сотрудниками охраны. Осуществляется контроль доступа посторонних лиц на территорию лагеря. </w:t>
            </w:r>
          </w:p>
          <w:p w:rsidR="007C2636" w:rsidRPr="007C2636" w:rsidRDefault="007C2636" w:rsidP="007C26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лагеря ведется видеонаблюдение.</w:t>
            </w:r>
          </w:p>
          <w:p w:rsidR="0088247A" w:rsidRPr="007C2636" w:rsidRDefault="007F5D91" w:rsidP="007C26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</w:t>
            </w:r>
            <w:r w:rsidR="001B7B39"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дится</w:t>
            </w:r>
            <w:r w:rsidR="0088247A" w:rsidRPr="007C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противоклещевая обработка территории оздоровительного лагеря.</w:t>
            </w:r>
          </w:p>
          <w:p w:rsidR="0088247A" w:rsidRPr="007C2636" w:rsidRDefault="0088247A" w:rsidP="00A03183">
            <w:pPr>
              <w:spacing w:after="160" w:line="259" w:lineRule="auto"/>
              <w:rPr>
                <w:lang w:eastAsia="en-US"/>
              </w:rPr>
            </w:pPr>
          </w:p>
        </w:tc>
      </w:tr>
      <w:tr w:rsidR="0088247A" w:rsidRPr="008C09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BC6715" w:rsidP="00945B72">
            <w:pPr>
              <w:autoSpaceDE w:val="0"/>
              <w:snapToGrid w:val="0"/>
            </w:pPr>
            <w: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>Медицинское обслуживание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Pr="008C09A2" w:rsidRDefault="0088247A" w:rsidP="00945B72">
            <w:pPr>
              <w:autoSpaceDE w:val="0"/>
            </w:pPr>
            <w:r w:rsidRPr="008C09A2">
              <w:t>Имеется медицинский корпус (изолятор, амбулаторный кабинет, процедурный кабинет, санитарные комнаты), оборудованный в соответствии с требованиям</w:t>
            </w:r>
            <w:r w:rsidR="009F27CA">
              <w:t>и</w:t>
            </w:r>
            <w:r w:rsidRPr="008C09A2">
              <w:t xml:space="preserve"> </w:t>
            </w:r>
            <w:r>
              <w:t xml:space="preserve"> </w:t>
            </w:r>
            <w:r w:rsidRPr="008C09A2">
              <w:t>санитарных правил, обеспечивается круглосуточное медицинское обслуживание; возможность экстренного вызова скоро</w:t>
            </w:r>
            <w:r>
              <w:t>й помощи.</w:t>
            </w:r>
          </w:p>
        </w:tc>
      </w:tr>
      <w:tr w:rsidR="0088247A" w:rsidRPr="008C09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BC6715" w:rsidP="00945B72">
            <w:pPr>
              <w:autoSpaceDE w:val="0"/>
              <w:snapToGrid w:val="0"/>
            </w:pPr>
            <w: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 w:rsidRPr="008C09A2">
              <w:t xml:space="preserve">Организация </w:t>
            </w:r>
            <w:r>
              <w:t xml:space="preserve"> </w:t>
            </w:r>
            <w:proofErr w:type="gramStart"/>
            <w:r w:rsidRPr="008C09A2">
              <w:t>воспитательной</w:t>
            </w:r>
            <w:proofErr w:type="gramEnd"/>
          </w:p>
          <w:p w:rsidR="0088247A" w:rsidRPr="008C09A2" w:rsidRDefault="0088247A" w:rsidP="00945B72">
            <w:pPr>
              <w:autoSpaceDE w:val="0"/>
            </w:pPr>
            <w:r>
              <w:t>р</w:t>
            </w:r>
            <w:r w:rsidRPr="008C09A2">
              <w:t>аботы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A" w:rsidRPr="00A03183" w:rsidRDefault="0088247A" w:rsidP="00A03183">
            <w:pPr>
              <w:spacing w:after="160" w:line="259" w:lineRule="auto"/>
              <w:rPr>
                <w:lang w:eastAsia="en-US"/>
              </w:rPr>
            </w:pPr>
            <w:proofErr w:type="gramStart"/>
            <w:r w:rsidRPr="008C09A2">
              <w:t xml:space="preserve">Имеется программа воспитательной работы (мероприятия творческой, интеллектуальной, спортивной, </w:t>
            </w:r>
            <w:r>
              <w:t xml:space="preserve"> </w:t>
            </w:r>
            <w:proofErr w:type="spellStart"/>
            <w:r w:rsidRPr="008C09A2">
              <w:t>во</w:t>
            </w:r>
            <w:bookmarkStart w:id="0" w:name="_GoBack"/>
            <w:bookmarkEnd w:id="0"/>
            <w:r w:rsidRPr="008C09A2">
              <w:t>енно</w:t>
            </w:r>
            <w:proofErr w:type="spellEnd"/>
            <w:r w:rsidRPr="008C09A2">
              <w:t>–патриотической, туристической, развлекательной направленности, ведется кружковая работа, проведение дискотек).</w:t>
            </w:r>
            <w:proofErr w:type="gramEnd"/>
            <w:r w:rsidRPr="00A03183">
              <w:rPr>
                <w:lang w:eastAsia="en-US"/>
              </w:rPr>
              <w:t xml:space="preserve"> На каждой смене ребят ждет обширная культурная и </w:t>
            </w:r>
            <w:r>
              <w:rPr>
                <w:lang w:eastAsia="en-US"/>
              </w:rPr>
              <w:t xml:space="preserve">спортивная программы. </w:t>
            </w:r>
            <w:r w:rsidRPr="00A03183">
              <w:rPr>
                <w:lang w:eastAsia="en-US"/>
              </w:rPr>
              <w:t>Программа отдыха и оздоровления в нашем лагере включает в себя развлекательные программы, дискотеки, спортивные соревнования, занятия в творческих студиях, кружки, вечерние отрядные «огоньки» и мно</w:t>
            </w:r>
            <w:r>
              <w:rPr>
                <w:lang w:eastAsia="en-US"/>
              </w:rPr>
              <w:t xml:space="preserve">гое другое. </w:t>
            </w:r>
          </w:p>
          <w:p w:rsidR="0088247A" w:rsidRPr="00A03183" w:rsidRDefault="0088247A" w:rsidP="00A03183">
            <w:pPr>
              <w:spacing w:after="160" w:line="259" w:lineRule="auto"/>
              <w:rPr>
                <w:lang w:eastAsia="en-US"/>
              </w:rPr>
            </w:pPr>
            <w:r w:rsidRPr="00A03183">
              <w:rPr>
                <w:lang w:eastAsia="en-US"/>
              </w:rPr>
              <w:t>В лагере проводится спортивная работа по 12 видам спорта: игра с мячо</w:t>
            </w:r>
            <w:r w:rsidR="00BC6715">
              <w:rPr>
                <w:lang w:eastAsia="en-US"/>
              </w:rPr>
              <w:t xml:space="preserve">м, пионербол, бадминтон, </w:t>
            </w:r>
            <w:r w:rsidRPr="00A03183">
              <w:rPr>
                <w:lang w:eastAsia="en-US"/>
              </w:rPr>
              <w:t xml:space="preserve"> </w:t>
            </w:r>
            <w:proofErr w:type="spellStart"/>
            <w:r w:rsidRPr="00A03183">
              <w:rPr>
                <w:lang w:eastAsia="en-US"/>
              </w:rPr>
              <w:t>дартс</w:t>
            </w:r>
            <w:proofErr w:type="spellEnd"/>
            <w:r w:rsidRPr="00A03183">
              <w:rPr>
                <w:lang w:eastAsia="en-US"/>
              </w:rPr>
              <w:t>, шахм</w:t>
            </w:r>
            <w:r w:rsidR="00BC6715">
              <w:rPr>
                <w:lang w:eastAsia="en-US"/>
              </w:rPr>
              <w:t xml:space="preserve">аты, пионербол, </w:t>
            </w:r>
            <w:r w:rsidRPr="00A03183">
              <w:rPr>
                <w:lang w:eastAsia="en-US"/>
              </w:rPr>
              <w:t xml:space="preserve"> якутские </w:t>
            </w:r>
            <w:r w:rsidR="00BC6715">
              <w:rPr>
                <w:lang w:eastAsia="en-US"/>
              </w:rPr>
              <w:t xml:space="preserve">прыжки, ОФП, снайпер, </w:t>
            </w:r>
            <w:r w:rsidRPr="00A03183">
              <w:rPr>
                <w:lang w:eastAsia="en-US"/>
              </w:rPr>
              <w:t xml:space="preserve"> теннис, тропа здоровья и др., проводятся малые олимпийские игры, где ребята соревнуются в умении быстро бегать, прыгать с разбега и в метании мяча. </w:t>
            </w:r>
          </w:p>
          <w:p w:rsidR="0088247A" w:rsidRPr="00A03183" w:rsidRDefault="001B7B39" w:rsidP="00A03183">
            <w:pPr>
              <w:spacing w:after="160" w:line="259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течение к</w:t>
            </w:r>
            <w:r w:rsidR="007F5D91">
              <w:rPr>
                <w:lang w:eastAsia="en-US"/>
              </w:rPr>
              <w:t xml:space="preserve">аждой смены </w:t>
            </w:r>
            <w:r w:rsidR="0088247A" w:rsidRPr="00A03183">
              <w:rPr>
                <w:lang w:eastAsia="en-US"/>
              </w:rPr>
              <w:t xml:space="preserve"> проводят свою работу около 20 развивающих центров, тут каждый ребенок может найти себе занятие по душе, ребя</w:t>
            </w:r>
            <w:r w:rsidR="00E54E67">
              <w:rPr>
                <w:lang w:eastAsia="en-US"/>
              </w:rPr>
              <w:t xml:space="preserve">та </w:t>
            </w:r>
            <w:r w:rsidR="0088247A" w:rsidRPr="00A03183">
              <w:rPr>
                <w:lang w:eastAsia="en-US"/>
              </w:rPr>
              <w:t xml:space="preserve"> занимаются танцами, которых два вида: вожатские и эстрадные, посещают кружок вокала, лепки из пласти</w:t>
            </w:r>
            <w:r w:rsidR="00BC6715">
              <w:rPr>
                <w:lang w:eastAsia="en-US"/>
              </w:rPr>
              <w:t>лина, плетение косичек</w:t>
            </w:r>
            <w:r w:rsidR="0088247A" w:rsidRPr="00A03183">
              <w:rPr>
                <w:lang w:eastAsia="en-US"/>
              </w:rPr>
              <w:t xml:space="preserve"> и плете</w:t>
            </w:r>
            <w:r w:rsidR="00E54E67">
              <w:rPr>
                <w:lang w:eastAsia="en-US"/>
              </w:rPr>
              <w:t xml:space="preserve">ние </w:t>
            </w:r>
            <w:proofErr w:type="spellStart"/>
            <w:r w:rsidR="00E54E67">
              <w:rPr>
                <w:lang w:eastAsia="en-US"/>
              </w:rPr>
              <w:t>фенечек</w:t>
            </w:r>
            <w:proofErr w:type="spellEnd"/>
            <w:r w:rsidR="00E54E67">
              <w:rPr>
                <w:lang w:eastAsia="en-US"/>
              </w:rPr>
              <w:t xml:space="preserve">, </w:t>
            </w:r>
            <w:r w:rsidR="00BC6715">
              <w:rPr>
                <w:lang w:eastAsia="en-US"/>
              </w:rPr>
              <w:t xml:space="preserve"> </w:t>
            </w:r>
            <w:r w:rsidR="0088247A" w:rsidRPr="00A03183">
              <w:rPr>
                <w:lang w:eastAsia="en-US"/>
              </w:rPr>
              <w:t xml:space="preserve"> </w:t>
            </w:r>
            <w:r w:rsidR="0088247A" w:rsidRPr="00A03183">
              <w:rPr>
                <w:lang w:eastAsia="en-US"/>
              </w:rPr>
              <w:lastRenderedPageBreak/>
              <w:t>Умелые ручки и многое другое, на протяжении всех смен работает кружок рисования и ориг</w:t>
            </w:r>
            <w:r w:rsidR="00E54E67">
              <w:rPr>
                <w:lang w:eastAsia="en-US"/>
              </w:rPr>
              <w:t>ами.</w:t>
            </w:r>
            <w:proofErr w:type="gramEnd"/>
            <w:r w:rsidR="00E54E67">
              <w:rPr>
                <w:lang w:eastAsia="en-US"/>
              </w:rPr>
              <w:t xml:space="preserve"> Р</w:t>
            </w:r>
            <w:r w:rsidR="0088247A" w:rsidRPr="00A03183">
              <w:rPr>
                <w:lang w:eastAsia="en-US"/>
              </w:rPr>
              <w:t>азвивающие центры проходят ежедневно, два раза в день. Лето</w:t>
            </w:r>
            <w:r w:rsidR="00E54E67">
              <w:rPr>
                <w:lang w:eastAsia="en-US"/>
              </w:rPr>
              <w:t xml:space="preserve"> </w:t>
            </w:r>
            <w:r w:rsidR="0088247A" w:rsidRPr="00A03183">
              <w:rPr>
                <w:lang w:eastAsia="en-US"/>
              </w:rPr>
              <w:t>- отличная пора и мы стараемся, как можно чаще выносить занятие центров на свежий воздух в уютные беседки, что бы ребята могли не только развивать свои умения, но и насла</w:t>
            </w:r>
            <w:r w:rsidR="0088247A">
              <w:rPr>
                <w:lang w:eastAsia="en-US"/>
              </w:rPr>
              <w:t>ждаться свежим воздухом соснового</w:t>
            </w:r>
            <w:r w:rsidR="0088247A" w:rsidRPr="00A03183">
              <w:rPr>
                <w:lang w:eastAsia="en-US"/>
              </w:rPr>
              <w:t xml:space="preserve"> бора. </w:t>
            </w:r>
          </w:p>
          <w:p w:rsidR="0088247A" w:rsidRPr="008C09A2" w:rsidRDefault="0088247A" w:rsidP="00945B72">
            <w:pPr>
              <w:autoSpaceDE w:val="0"/>
            </w:pPr>
          </w:p>
        </w:tc>
      </w:tr>
      <w:tr w:rsidR="0088247A" w:rsidRPr="008C09A2">
        <w:trPr>
          <w:trHeight w:val="30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47A" w:rsidRPr="008C09A2" w:rsidRDefault="00BC6715" w:rsidP="00945B72">
            <w:pPr>
              <w:autoSpaceDE w:val="0"/>
              <w:snapToGrid w:val="0"/>
            </w:pPr>
            <w:r>
              <w:lastRenderedPageBreak/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47A" w:rsidRPr="008C09A2" w:rsidRDefault="0088247A" w:rsidP="00945B72">
            <w:pPr>
              <w:autoSpaceDE w:val="0"/>
              <w:snapToGrid w:val="0"/>
            </w:pPr>
            <w:r>
              <w:t>Инфраструктура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47A" w:rsidRPr="00624D72" w:rsidRDefault="0088247A" w:rsidP="00624D72">
            <w:pPr>
              <w:shd w:val="clear" w:color="auto" w:fill="FFFFFF"/>
              <w:rPr>
                <w:color w:val="000000"/>
              </w:rPr>
            </w:pPr>
            <w:r w:rsidRPr="00A03183">
              <w:rPr>
                <w:lang w:eastAsia="en-US"/>
              </w:rPr>
              <w:t>В лагере есть б</w:t>
            </w:r>
            <w:r w:rsidR="00BC6715">
              <w:rPr>
                <w:lang w:eastAsia="en-US"/>
              </w:rPr>
              <w:t>ольшой киноконцертный зал</w:t>
            </w:r>
            <w:r w:rsidRPr="00A03183">
              <w:rPr>
                <w:lang w:eastAsia="en-US"/>
              </w:rPr>
              <w:t xml:space="preserve">, стадион, современный </w:t>
            </w:r>
            <w:r>
              <w:rPr>
                <w:lang w:eastAsia="en-US"/>
              </w:rPr>
              <w:t xml:space="preserve">стационарный </w:t>
            </w:r>
            <w:r w:rsidRPr="00A03183">
              <w:rPr>
                <w:lang w:eastAsia="en-US"/>
              </w:rPr>
              <w:t>открытый бассейн с подогревом воды, спортивные площадки (волейбольная 2 шт., баскетбольная, малое футбольное поле, беговая дорожка), открытая летняя эстрада, игровые площадки, помещения для кружк</w:t>
            </w:r>
            <w:r>
              <w:rPr>
                <w:lang w:eastAsia="en-US"/>
              </w:rPr>
              <w:t>о</w:t>
            </w:r>
            <w:r w:rsidR="007C2636">
              <w:rPr>
                <w:lang w:eastAsia="en-US"/>
              </w:rPr>
              <w:t>вой работы, беседки</w:t>
            </w:r>
            <w:r>
              <w:rPr>
                <w:color w:val="000000"/>
              </w:rPr>
              <w:t xml:space="preserve"> для организации и проведения мероприятий на с</w:t>
            </w:r>
            <w:r w:rsidR="00BC6715">
              <w:rPr>
                <w:color w:val="000000"/>
              </w:rPr>
              <w:t>вежем воздухе</w:t>
            </w:r>
            <w:r>
              <w:rPr>
                <w:color w:val="000000"/>
              </w:rPr>
              <w:t>.</w:t>
            </w:r>
            <w:r>
              <w:rPr>
                <w:lang w:eastAsia="en-US"/>
              </w:rPr>
              <w:t xml:space="preserve"> Общая площадь территории 6 Га.</w:t>
            </w:r>
          </w:p>
          <w:p w:rsidR="0088247A" w:rsidRPr="008C09A2" w:rsidRDefault="0088247A" w:rsidP="00A03183">
            <w:pPr>
              <w:spacing w:after="160" w:line="259" w:lineRule="auto"/>
            </w:pPr>
          </w:p>
        </w:tc>
      </w:tr>
      <w:tr w:rsidR="0088247A" w:rsidRPr="008C09A2" w:rsidTr="00624D7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247A" w:rsidRPr="008C09A2" w:rsidRDefault="00BC6715" w:rsidP="00945B72">
            <w:pPr>
              <w:autoSpaceDE w:val="0"/>
              <w:snapToGrid w:val="0"/>
            </w:pPr>
            <w: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247A" w:rsidRDefault="0088247A" w:rsidP="00945B72">
            <w:pPr>
              <w:autoSpaceDE w:val="0"/>
              <w:snapToGrid w:val="0"/>
            </w:pPr>
            <w:r>
              <w:t>Расположение лагеря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47A" w:rsidRPr="00A03183" w:rsidRDefault="0088247A" w:rsidP="00A03183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Лагерь</w:t>
            </w:r>
            <w:r w:rsidRPr="00A03183">
              <w:rPr>
                <w:lang w:eastAsia="en-US"/>
              </w:rPr>
              <w:t xml:space="preserve"> расположен </w:t>
            </w:r>
            <w:r>
              <w:rPr>
                <w:lang w:eastAsia="en-US"/>
              </w:rPr>
              <w:t>на</w:t>
            </w:r>
            <w:r w:rsidR="00F96B0E">
              <w:rPr>
                <w:lang w:eastAsia="en-US"/>
              </w:rPr>
              <w:t xml:space="preserve"> территории  Курганской области</w:t>
            </w:r>
            <w:r>
              <w:rPr>
                <w:lang w:eastAsia="en-US"/>
              </w:rPr>
              <w:t xml:space="preserve">, </w:t>
            </w:r>
            <w:r w:rsidRPr="00A03183">
              <w:rPr>
                <w:lang w:eastAsia="en-US"/>
              </w:rPr>
              <w:t>в лесной зоне</w:t>
            </w:r>
            <w:r>
              <w:rPr>
                <w:lang w:eastAsia="en-US"/>
              </w:rPr>
              <w:t>,  в живописном хвойном лесу.</w:t>
            </w:r>
          </w:p>
        </w:tc>
      </w:tr>
    </w:tbl>
    <w:p w:rsidR="0088247A" w:rsidRPr="008C09A2" w:rsidRDefault="0088247A" w:rsidP="006A7850">
      <w:pPr>
        <w:ind w:left="6372"/>
      </w:pPr>
    </w:p>
    <w:p w:rsidR="0088247A" w:rsidRPr="00BF37E5" w:rsidRDefault="0088247A" w:rsidP="00BF3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5">
        <w:rPr>
          <w:rFonts w:ascii="Times New Roman" w:hAnsi="Times New Roman" w:cs="Times New Roman"/>
          <w:b/>
          <w:color w:val="000000"/>
          <w:sz w:val="24"/>
          <w:szCs w:val="24"/>
        </w:rPr>
        <w:t>Лагерь, а также услуги, предоставляемые по путевкам, соответствуют санитарно-эпидемиологическим правилам и нормативам, установленным СанПиН 2.4.4.3155-13 «</w:t>
      </w:r>
      <w:proofErr w:type="spellStart"/>
      <w:r w:rsidRPr="00BF37E5">
        <w:rPr>
          <w:rFonts w:ascii="Times New Roman" w:hAnsi="Times New Roman" w:cs="Times New Roman"/>
          <w:b/>
          <w:color w:val="000000"/>
          <w:sz w:val="24"/>
          <w:szCs w:val="24"/>
        </w:rPr>
        <w:t>Санитарно</w:t>
      </w:r>
      <w:proofErr w:type="spellEnd"/>
      <w:r w:rsidR="00187041" w:rsidRPr="00BF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6715" w:rsidRPr="00BF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7E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C6715" w:rsidRPr="00BF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3183" w:rsidRPr="00BF37E5">
        <w:rPr>
          <w:rFonts w:ascii="Times New Roman" w:hAnsi="Times New Roman" w:cs="Times New Roman"/>
          <w:b/>
          <w:color w:val="000000"/>
          <w:sz w:val="24"/>
          <w:szCs w:val="24"/>
        </w:rPr>
        <w:t>эпидемиологические</w:t>
      </w:r>
      <w:r w:rsidRPr="00BF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требования к устройству, содержанию и организации режима работы загородных стационарных учреждений отдыха и оздоровления детей».</w:t>
      </w:r>
    </w:p>
    <w:p w:rsidR="0088247A" w:rsidRPr="00BF37E5" w:rsidRDefault="0088247A" w:rsidP="00BF37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7A" w:rsidRPr="00BF37E5" w:rsidRDefault="0088247A">
      <w:pPr>
        <w:rPr>
          <w:b/>
        </w:rPr>
      </w:pPr>
    </w:p>
    <w:sectPr w:rsidR="0088247A" w:rsidRPr="00BF37E5" w:rsidSect="00EA1016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25"/>
    <w:rsid w:val="0002340B"/>
    <w:rsid w:val="0003743E"/>
    <w:rsid w:val="00045D5E"/>
    <w:rsid w:val="000D0442"/>
    <w:rsid w:val="00110C6B"/>
    <w:rsid w:val="00124349"/>
    <w:rsid w:val="001261EC"/>
    <w:rsid w:val="001427C2"/>
    <w:rsid w:val="00176640"/>
    <w:rsid w:val="00187041"/>
    <w:rsid w:val="00196F5D"/>
    <w:rsid w:val="001B7B39"/>
    <w:rsid w:val="002572E6"/>
    <w:rsid w:val="0028360C"/>
    <w:rsid w:val="0029546F"/>
    <w:rsid w:val="002B211F"/>
    <w:rsid w:val="002C752B"/>
    <w:rsid w:val="003107A8"/>
    <w:rsid w:val="003170B4"/>
    <w:rsid w:val="003C1564"/>
    <w:rsid w:val="003E5AE8"/>
    <w:rsid w:val="003E6441"/>
    <w:rsid w:val="0040255B"/>
    <w:rsid w:val="00424E8F"/>
    <w:rsid w:val="00437758"/>
    <w:rsid w:val="00457B25"/>
    <w:rsid w:val="00483E8B"/>
    <w:rsid w:val="004911B2"/>
    <w:rsid w:val="004B40EC"/>
    <w:rsid w:val="004B6B08"/>
    <w:rsid w:val="00566FE6"/>
    <w:rsid w:val="00621CD7"/>
    <w:rsid w:val="00624D72"/>
    <w:rsid w:val="006A7850"/>
    <w:rsid w:val="00745853"/>
    <w:rsid w:val="0076213B"/>
    <w:rsid w:val="0076740D"/>
    <w:rsid w:val="00781034"/>
    <w:rsid w:val="00790E29"/>
    <w:rsid w:val="007C2636"/>
    <w:rsid w:val="007E7701"/>
    <w:rsid w:val="007F3647"/>
    <w:rsid w:val="007F5D91"/>
    <w:rsid w:val="008371F9"/>
    <w:rsid w:val="00860932"/>
    <w:rsid w:val="0088247A"/>
    <w:rsid w:val="00896A1E"/>
    <w:rsid w:val="008C09A2"/>
    <w:rsid w:val="008D16E2"/>
    <w:rsid w:val="008F61D6"/>
    <w:rsid w:val="0091143C"/>
    <w:rsid w:val="009215C8"/>
    <w:rsid w:val="00945B72"/>
    <w:rsid w:val="00997B87"/>
    <w:rsid w:val="009C5715"/>
    <w:rsid w:val="009F27CA"/>
    <w:rsid w:val="009F33A6"/>
    <w:rsid w:val="00A03183"/>
    <w:rsid w:val="00A23B9D"/>
    <w:rsid w:val="00A93374"/>
    <w:rsid w:val="00AF0D02"/>
    <w:rsid w:val="00AF2F9F"/>
    <w:rsid w:val="00B1269C"/>
    <w:rsid w:val="00B6007D"/>
    <w:rsid w:val="00BA5479"/>
    <w:rsid w:val="00BA7974"/>
    <w:rsid w:val="00BB486E"/>
    <w:rsid w:val="00BC6715"/>
    <w:rsid w:val="00BF37E5"/>
    <w:rsid w:val="00C53183"/>
    <w:rsid w:val="00CB6C2F"/>
    <w:rsid w:val="00CD6694"/>
    <w:rsid w:val="00D32983"/>
    <w:rsid w:val="00D65FC6"/>
    <w:rsid w:val="00D77126"/>
    <w:rsid w:val="00D7731F"/>
    <w:rsid w:val="00DB19AD"/>
    <w:rsid w:val="00DB2CC0"/>
    <w:rsid w:val="00DC6E69"/>
    <w:rsid w:val="00E1216F"/>
    <w:rsid w:val="00E5412A"/>
    <w:rsid w:val="00E54E67"/>
    <w:rsid w:val="00EA1016"/>
    <w:rsid w:val="00EE7506"/>
    <w:rsid w:val="00EF050E"/>
    <w:rsid w:val="00F910E2"/>
    <w:rsid w:val="00F96B0E"/>
    <w:rsid w:val="00FB0268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0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Chapter Title,Sub Head,PullOut"/>
    <w:basedOn w:val="a"/>
    <w:next w:val="a"/>
    <w:link w:val="20"/>
    <w:qFormat/>
    <w:locked/>
    <w:rsid w:val="00AF0D02"/>
    <w:pPr>
      <w:keepNext/>
      <w:numPr>
        <w:ilvl w:val="1"/>
        <w:numId w:val="1"/>
      </w:numPr>
      <w:suppressAutoHyphens/>
      <w:spacing w:after="60"/>
      <w:jc w:val="center"/>
      <w:outlineLvl w:val="1"/>
    </w:pPr>
    <w:rPr>
      <w:b/>
      <w:sz w:val="30"/>
      <w:szCs w:val="20"/>
      <w:lang w:eastAsia="zh-CN"/>
    </w:rPr>
  </w:style>
  <w:style w:type="paragraph" w:styleId="4">
    <w:name w:val="heading 4"/>
    <w:basedOn w:val="a"/>
    <w:next w:val="a"/>
    <w:link w:val="40"/>
    <w:qFormat/>
    <w:locked/>
    <w:rsid w:val="00AF0D02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ascii="Arial" w:hAnsi="Arial" w:cs="Arial"/>
      <w:szCs w:val="20"/>
      <w:lang w:eastAsia="zh-CN"/>
    </w:rPr>
  </w:style>
  <w:style w:type="paragraph" w:styleId="6">
    <w:name w:val="heading 6"/>
    <w:basedOn w:val="a"/>
    <w:next w:val="a"/>
    <w:link w:val="60"/>
    <w:qFormat/>
    <w:locked/>
    <w:rsid w:val="00AF0D02"/>
    <w:pPr>
      <w:numPr>
        <w:ilvl w:val="5"/>
        <w:numId w:val="1"/>
      </w:numPr>
      <w:suppressAutoHyphens/>
      <w:spacing w:before="240" w:after="60"/>
      <w:jc w:val="both"/>
      <w:outlineLvl w:val="5"/>
    </w:pPr>
    <w:rPr>
      <w:i/>
      <w:sz w:val="22"/>
      <w:szCs w:val="20"/>
      <w:lang w:eastAsia="zh-CN"/>
    </w:rPr>
  </w:style>
  <w:style w:type="paragraph" w:styleId="7">
    <w:name w:val="heading 7"/>
    <w:basedOn w:val="a"/>
    <w:next w:val="a"/>
    <w:link w:val="70"/>
    <w:qFormat/>
    <w:locked/>
    <w:rsid w:val="00AF0D02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Arial" w:hAnsi="Arial" w:cs="Arial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locked/>
    <w:rsid w:val="00AF0D02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Arial" w:hAnsi="Arial" w:cs="Arial"/>
      <w:i/>
      <w:sz w:val="20"/>
      <w:szCs w:val="20"/>
      <w:lang w:eastAsia="zh-CN"/>
    </w:rPr>
  </w:style>
  <w:style w:type="paragraph" w:styleId="9">
    <w:name w:val="heading 9"/>
    <w:basedOn w:val="a"/>
    <w:next w:val="a"/>
    <w:link w:val="90"/>
    <w:uiPriority w:val="99"/>
    <w:qFormat/>
    <w:locked/>
    <w:rsid w:val="00AF0D02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A7850"/>
  </w:style>
  <w:style w:type="character" w:customStyle="1" w:styleId="spelle">
    <w:name w:val="spelle"/>
    <w:uiPriority w:val="99"/>
    <w:rsid w:val="006A7850"/>
  </w:style>
  <w:style w:type="paragraph" w:styleId="a3">
    <w:name w:val="No Spacing"/>
    <w:uiPriority w:val="99"/>
    <w:qFormat/>
    <w:rsid w:val="008C09A2"/>
    <w:rPr>
      <w:rFonts w:eastAsia="Times New Roman" w:cs="Calibri"/>
      <w:sz w:val="22"/>
      <w:szCs w:val="22"/>
    </w:rPr>
  </w:style>
  <w:style w:type="paragraph" w:customStyle="1" w:styleId="Standard">
    <w:name w:val="Standard"/>
    <w:uiPriority w:val="99"/>
    <w:rsid w:val="008D16E2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20">
    <w:name w:val="Заголовок 2 Знак"/>
    <w:aliases w:val="Chapter Title Знак,Sub Head Знак,PullOut Знак"/>
    <w:link w:val="2"/>
    <w:rsid w:val="00AF0D02"/>
    <w:rPr>
      <w:rFonts w:ascii="Times New Roman" w:eastAsia="Times New Roman" w:hAnsi="Times New Roman"/>
      <w:b/>
      <w:sz w:val="30"/>
      <w:lang w:eastAsia="zh-CN"/>
    </w:rPr>
  </w:style>
  <w:style w:type="character" w:customStyle="1" w:styleId="40">
    <w:name w:val="Заголовок 4 Знак"/>
    <w:link w:val="4"/>
    <w:rsid w:val="00AF0D02"/>
    <w:rPr>
      <w:rFonts w:ascii="Arial" w:eastAsia="Times New Roman" w:hAnsi="Arial" w:cs="Arial"/>
      <w:sz w:val="24"/>
      <w:lang w:eastAsia="zh-CN"/>
    </w:rPr>
  </w:style>
  <w:style w:type="character" w:customStyle="1" w:styleId="60">
    <w:name w:val="Заголовок 6 Знак"/>
    <w:link w:val="6"/>
    <w:rsid w:val="00AF0D02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link w:val="7"/>
    <w:rsid w:val="00AF0D02"/>
    <w:rPr>
      <w:rFonts w:ascii="Arial" w:eastAsia="Times New Roman" w:hAnsi="Arial" w:cs="Arial"/>
      <w:lang w:eastAsia="zh-CN"/>
    </w:rPr>
  </w:style>
  <w:style w:type="character" w:customStyle="1" w:styleId="80">
    <w:name w:val="Заголовок 8 Знак"/>
    <w:link w:val="8"/>
    <w:rsid w:val="00AF0D02"/>
    <w:rPr>
      <w:rFonts w:ascii="Arial" w:eastAsia="Times New Roman" w:hAnsi="Arial" w:cs="Arial"/>
      <w:i/>
      <w:lang w:eastAsia="zh-CN"/>
    </w:rPr>
  </w:style>
  <w:style w:type="character" w:customStyle="1" w:styleId="90">
    <w:name w:val="Заголовок 9 Знак"/>
    <w:link w:val="9"/>
    <w:uiPriority w:val="99"/>
    <w:rsid w:val="00AF0D02"/>
    <w:rPr>
      <w:rFonts w:ascii="Arial" w:eastAsia="Times New Roman" w:hAnsi="Arial" w:cs="Arial"/>
      <w:b/>
      <w:i/>
      <w:sz w:val="18"/>
      <w:lang w:eastAsia="zh-CN"/>
    </w:rPr>
  </w:style>
  <w:style w:type="character" w:customStyle="1" w:styleId="0pt">
    <w:name w:val="Основной текст + Интервал 0 pt"/>
    <w:uiPriority w:val="99"/>
    <w:rsid w:val="004B40EC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1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0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Chapter Title,Sub Head,PullOut"/>
    <w:basedOn w:val="a"/>
    <w:next w:val="a"/>
    <w:link w:val="20"/>
    <w:qFormat/>
    <w:locked/>
    <w:rsid w:val="00AF0D02"/>
    <w:pPr>
      <w:keepNext/>
      <w:numPr>
        <w:ilvl w:val="1"/>
        <w:numId w:val="1"/>
      </w:numPr>
      <w:suppressAutoHyphens/>
      <w:spacing w:after="60"/>
      <w:jc w:val="center"/>
      <w:outlineLvl w:val="1"/>
    </w:pPr>
    <w:rPr>
      <w:b/>
      <w:sz w:val="30"/>
      <w:szCs w:val="20"/>
      <w:lang w:eastAsia="zh-CN"/>
    </w:rPr>
  </w:style>
  <w:style w:type="paragraph" w:styleId="4">
    <w:name w:val="heading 4"/>
    <w:basedOn w:val="a"/>
    <w:next w:val="a"/>
    <w:link w:val="40"/>
    <w:qFormat/>
    <w:locked/>
    <w:rsid w:val="00AF0D02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ascii="Arial" w:hAnsi="Arial" w:cs="Arial"/>
      <w:szCs w:val="20"/>
      <w:lang w:eastAsia="zh-CN"/>
    </w:rPr>
  </w:style>
  <w:style w:type="paragraph" w:styleId="6">
    <w:name w:val="heading 6"/>
    <w:basedOn w:val="a"/>
    <w:next w:val="a"/>
    <w:link w:val="60"/>
    <w:qFormat/>
    <w:locked/>
    <w:rsid w:val="00AF0D02"/>
    <w:pPr>
      <w:numPr>
        <w:ilvl w:val="5"/>
        <w:numId w:val="1"/>
      </w:numPr>
      <w:suppressAutoHyphens/>
      <w:spacing w:before="240" w:after="60"/>
      <w:jc w:val="both"/>
      <w:outlineLvl w:val="5"/>
    </w:pPr>
    <w:rPr>
      <w:i/>
      <w:sz w:val="22"/>
      <w:szCs w:val="20"/>
      <w:lang w:eastAsia="zh-CN"/>
    </w:rPr>
  </w:style>
  <w:style w:type="paragraph" w:styleId="7">
    <w:name w:val="heading 7"/>
    <w:basedOn w:val="a"/>
    <w:next w:val="a"/>
    <w:link w:val="70"/>
    <w:qFormat/>
    <w:locked/>
    <w:rsid w:val="00AF0D02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Arial" w:hAnsi="Arial" w:cs="Arial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locked/>
    <w:rsid w:val="00AF0D02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Arial" w:hAnsi="Arial" w:cs="Arial"/>
      <w:i/>
      <w:sz w:val="20"/>
      <w:szCs w:val="20"/>
      <w:lang w:eastAsia="zh-CN"/>
    </w:rPr>
  </w:style>
  <w:style w:type="paragraph" w:styleId="9">
    <w:name w:val="heading 9"/>
    <w:basedOn w:val="a"/>
    <w:next w:val="a"/>
    <w:link w:val="90"/>
    <w:uiPriority w:val="99"/>
    <w:qFormat/>
    <w:locked/>
    <w:rsid w:val="00AF0D02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A7850"/>
  </w:style>
  <w:style w:type="character" w:customStyle="1" w:styleId="spelle">
    <w:name w:val="spelle"/>
    <w:uiPriority w:val="99"/>
    <w:rsid w:val="006A7850"/>
  </w:style>
  <w:style w:type="paragraph" w:styleId="a3">
    <w:name w:val="No Spacing"/>
    <w:uiPriority w:val="99"/>
    <w:qFormat/>
    <w:rsid w:val="008C09A2"/>
    <w:rPr>
      <w:rFonts w:eastAsia="Times New Roman" w:cs="Calibri"/>
      <w:sz w:val="22"/>
      <w:szCs w:val="22"/>
    </w:rPr>
  </w:style>
  <w:style w:type="paragraph" w:customStyle="1" w:styleId="Standard">
    <w:name w:val="Standard"/>
    <w:uiPriority w:val="99"/>
    <w:rsid w:val="008D16E2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20">
    <w:name w:val="Заголовок 2 Знак"/>
    <w:aliases w:val="Chapter Title Знак,Sub Head Знак,PullOut Знак"/>
    <w:link w:val="2"/>
    <w:rsid w:val="00AF0D02"/>
    <w:rPr>
      <w:rFonts w:ascii="Times New Roman" w:eastAsia="Times New Roman" w:hAnsi="Times New Roman"/>
      <w:b/>
      <w:sz w:val="30"/>
      <w:lang w:eastAsia="zh-CN"/>
    </w:rPr>
  </w:style>
  <w:style w:type="character" w:customStyle="1" w:styleId="40">
    <w:name w:val="Заголовок 4 Знак"/>
    <w:link w:val="4"/>
    <w:rsid w:val="00AF0D02"/>
    <w:rPr>
      <w:rFonts w:ascii="Arial" w:eastAsia="Times New Roman" w:hAnsi="Arial" w:cs="Arial"/>
      <w:sz w:val="24"/>
      <w:lang w:eastAsia="zh-CN"/>
    </w:rPr>
  </w:style>
  <w:style w:type="character" w:customStyle="1" w:styleId="60">
    <w:name w:val="Заголовок 6 Знак"/>
    <w:link w:val="6"/>
    <w:rsid w:val="00AF0D02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link w:val="7"/>
    <w:rsid w:val="00AF0D02"/>
    <w:rPr>
      <w:rFonts w:ascii="Arial" w:eastAsia="Times New Roman" w:hAnsi="Arial" w:cs="Arial"/>
      <w:lang w:eastAsia="zh-CN"/>
    </w:rPr>
  </w:style>
  <w:style w:type="character" w:customStyle="1" w:styleId="80">
    <w:name w:val="Заголовок 8 Знак"/>
    <w:link w:val="8"/>
    <w:rsid w:val="00AF0D02"/>
    <w:rPr>
      <w:rFonts w:ascii="Arial" w:eastAsia="Times New Roman" w:hAnsi="Arial" w:cs="Arial"/>
      <w:i/>
      <w:lang w:eastAsia="zh-CN"/>
    </w:rPr>
  </w:style>
  <w:style w:type="character" w:customStyle="1" w:styleId="90">
    <w:name w:val="Заголовок 9 Знак"/>
    <w:link w:val="9"/>
    <w:uiPriority w:val="99"/>
    <w:rsid w:val="00AF0D02"/>
    <w:rPr>
      <w:rFonts w:ascii="Arial" w:eastAsia="Times New Roman" w:hAnsi="Arial" w:cs="Arial"/>
      <w:b/>
      <w:i/>
      <w:sz w:val="18"/>
      <w:lang w:eastAsia="zh-CN"/>
    </w:rPr>
  </w:style>
  <w:style w:type="character" w:customStyle="1" w:styleId="0pt">
    <w:name w:val="Основной текст + Интервал 0 pt"/>
    <w:uiPriority w:val="99"/>
    <w:rsid w:val="004B40EC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18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Характеристики приобретаемого товара</vt:lpstr>
    </vt:vector>
  </TitlesOfParts>
  <Company>Salut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приобретаемого товара</dc:title>
  <dc:creator>Admin</dc:creator>
  <cp:lastModifiedBy>Пользователь Windows</cp:lastModifiedBy>
  <cp:revision>2</cp:revision>
  <cp:lastPrinted>2017-07-13T09:19:00Z</cp:lastPrinted>
  <dcterms:created xsi:type="dcterms:W3CDTF">2020-04-09T07:20:00Z</dcterms:created>
  <dcterms:modified xsi:type="dcterms:W3CDTF">2020-04-09T07:20:00Z</dcterms:modified>
</cp:coreProperties>
</file>